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D1F22E" w14:textId="1E40DE84" w:rsidR="00840CE9" w:rsidRPr="00EF5BEA" w:rsidRDefault="00840CE9" w:rsidP="00840CE9">
      <w:pPr>
        <w:pStyle w:val="Heading1"/>
        <w:widowControl w:val="0"/>
        <w:autoSpaceDE w:val="0"/>
        <w:autoSpaceDN w:val="0"/>
        <w:spacing w:before="120" w:line="240" w:lineRule="auto"/>
        <w:jc w:val="center"/>
        <w:rPr>
          <w:rFonts w:ascii="Tahoma" w:hAnsi="Tahoma" w:cs="Tahoma"/>
          <w:color w:val="1F3864" w:themeColor="accent1" w:themeShade="80"/>
          <w:sz w:val="32"/>
        </w:rPr>
      </w:pPr>
      <w:r w:rsidRPr="00EF5BEA">
        <w:rPr>
          <w:rFonts w:ascii="Tahoma" w:hAnsi="Tahoma" w:cs="Tahoma"/>
          <w:color w:val="1F3864" w:themeColor="accent1" w:themeShade="80"/>
          <w:sz w:val="32"/>
        </w:rPr>
        <w:t>MASTERCLASS #</w:t>
      </w:r>
      <w:r w:rsidR="00B53235">
        <w:rPr>
          <w:rFonts w:ascii="Tahoma" w:hAnsi="Tahoma" w:cs="Tahoma"/>
          <w:color w:val="1F3864" w:themeColor="accent1" w:themeShade="80"/>
          <w:sz w:val="32"/>
        </w:rPr>
        <w:t>12</w:t>
      </w:r>
    </w:p>
    <w:p w14:paraId="0CB263F6" w14:textId="62A13786" w:rsidR="002D4C2A" w:rsidRPr="00EF5BEA" w:rsidRDefault="00840CE9" w:rsidP="00B17F48">
      <w:pPr>
        <w:pStyle w:val="Heading1"/>
        <w:widowControl w:val="0"/>
        <w:autoSpaceDE w:val="0"/>
        <w:autoSpaceDN w:val="0"/>
        <w:spacing w:before="120" w:line="240" w:lineRule="auto"/>
        <w:jc w:val="center"/>
        <w:rPr>
          <w:rFonts w:ascii="Tahoma" w:hAnsi="Tahoma" w:cs="Tahoma"/>
          <w:color w:val="1F3864" w:themeColor="accent1" w:themeShade="80"/>
          <w:sz w:val="32"/>
        </w:rPr>
      </w:pPr>
      <w:r w:rsidRPr="00EF5BEA">
        <w:rPr>
          <w:rFonts w:ascii="Tahoma" w:hAnsi="Tahoma" w:cs="Tahoma"/>
          <w:color w:val="1F3864" w:themeColor="accent1" w:themeShade="80"/>
          <w:sz w:val="32"/>
        </w:rPr>
        <w:t>Takeaway material</w:t>
      </w:r>
    </w:p>
    <w:p w14:paraId="5DDC09E3" w14:textId="77777777" w:rsidR="00B17F48" w:rsidRPr="00EF5BEA" w:rsidRDefault="00B17F48" w:rsidP="00B17F48">
      <w:pPr>
        <w:rPr>
          <w:rFonts w:ascii="Tahoma" w:hAnsi="Tahoma" w:cs="Tahoma"/>
        </w:rPr>
      </w:pPr>
    </w:p>
    <w:p w14:paraId="24A2F48E" w14:textId="56CE2F3F" w:rsidR="00685962" w:rsidRPr="00EF5BEA" w:rsidRDefault="00EF5BEA" w:rsidP="00512853">
      <w:pPr>
        <w:jc w:val="center"/>
        <w:rPr>
          <w:rFonts w:ascii="Tahoma" w:hAnsi="Tahoma" w:cs="Tahoma"/>
          <w:b/>
          <w:bCs/>
          <w:color w:val="000000" w:themeColor="text1"/>
          <w:szCs w:val="24"/>
        </w:rPr>
      </w:pPr>
      <w:r w:rsidRPr="00EF5BEA">
        <w:rPr>
          <w:rFonts w:ascii="Tahoma" w:hAnsi="Tahoma" w:cs="Tahoma"/>
          <w:b/>
        </w:rPr>
        <w:t>How to maximize face-to-face and autonomous learning experiences through Flipped Learning</w:t>
      </w:r>
    </w:p>
    <w:tbl>
      <w:tblPr>
        <w:tblW w:w="9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48"/>
      </w:tblGrid>
      <w:tr w:rsidR="00664354" w:rsidRPr="00B53235" w14:paraId="45D671EA" w14:textId="77777777" w:rsidTr="00685962">
        <w:trPr>
          <w:trHeight w:val="1862"/>
          <w:jc w:val="center"/>
        </w:trPr>
        <w:tc>
          <w:tcPr>
            <w:tcW w:w="9648" w:type="dxa"/>
          </w:tcPr>
          <w:p w14:paraId="4EDCFAEB" w14:textId="4F4EAAD1" w:rsidR="00664354" w:rsidRPr="001278C4" w:rsidRDefault="00412ADD" w:rsidP="00664354">
            <w:pPr>
              <w:ind w:left="90"/>
              <w:jc w:val="center"/>
              <w:rPr>
                <w:rFonts w:ascii="Tahoma" w:hAnsi="Tahoma" w:cs="Tahoma"/>
                <w:b/>
                <w:bCs/>
                <w:sz w:val="22"/>
                <w:lang w:val="es-CO"/>
              </w:rPr>
            </w:pPr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 xml:space="preserve">Puedes ver esta </w:t>
            </w:r>
            <w:proofErr w:type="spellStart"/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>MasterClass</w:t>
            </w:r>
            <w:proofErr w:type="spellEnd"/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 xml:space="preserve"> aquí:</w:t>
            </w:r>
          </w:p>
          <w:p w14:paraId="17FC04FF" w14:textId="00812F40" w:rsidR="009F1BC3" w:rsidRPr="00EF5BEA" w:rsidRDefault="00FD2AD4" w:rsidP="00664354">
            <w:pPr>
              <w:ind w:left="90"/>
              <w:jc w:val="center"/>
              <w:rPr>
                <w:rFonts w:ascii="Tahoma" w:hAnsi="Tahoma" w:cs="Tahoma"/>
                <w:bCs/>
                <w:sz w:val="22"/>
                <w:lang w:val="es-CO"/>
              </w:rPr>
            </w:pPr>
            <w:hyperlink r:id="rId7" w:history="1">
              <w:r w:rsidR="00EF5BEA" w:rsidRPr="00EF5BEA">
                <w:rPr>
                  <w:rStyle w:val="Hyperlink"/>
                  <w:rFonts w:ascii="Tahoma" w:hAnsi="Tahoma" w:cs="Tahoma"/>
                  <w:bCs/>
                  <w:sz w:val="22"/>
                  <w:lang w:val="es-CO"/>
                </w:rPr>
                <w:t>https://www.youtube.com/watch?v=FKWSn0lN2jE</w:t>
              </w:r>
            </w:hyperlink>
          </w:p>
          <w:p w14:paraId="24902674" w14:textId="77777777" w:rsidR="00664354" w:rsidRPr="00932BBD" w:rsidRDefault="00412ADD" w:rsidP="00E9693E">
            <w:pPr>
              <w:ind w:left="90"/>
              <w:jc w:val="center"/>
              <w:rPr>
                <w:rFonts w:ascii="Tahoma" w:hAnsi="Tahoma" w:cs="Tahoma"/>
                <w:b/>
                <w:bCs/>
                <w:sz w:val="22"/>
                <w:lang w:val="es-CO"/>
              </w:rPr>
            </w:pPr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 xml:space="preserve">Puedes ver las </w:t>
            </w:r>
            <w:proofErr w:type="spellStart"/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>MasterClasses</w:t>
            </w:r>
            <w:proofErr w:type="spellEnd"/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 xml:space="preserve"> anteriores en nuestra </w:t>
            </w:r>
            <w:proofErr w:type="spellStart"/>
            <w:r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>playlist</w:t>
            </w:r>
            <w:proofErr w:type="spellEnd"/>
            <w:r w:rsidR="00664354" w:rsidRPr="00932BBD">
              <w:rPr>
                <w:rFonts w:ascii="Tahoma" w:hAnsi="Tahoma" w:cs="Tahoma"/>
                <w:b/>
                <w:bCs/>
                <w:sz w:val="22"/>
                <w:lang w:val="es-CO"/>
              </w:rPr>
              <w:t>:</w:t>
            </w:r>
          </w:p>
          <w:p w14:paraId="677D1D35" w14:textId="44E1A203" w:rsidR="00932BBD" w:rsidRPr="00932BBD" w:rsidRDefault="00FD2AD4" w:rsidP="00932BBD">
            <w:pPr>
              <w:ind w:left="90"/>
              <w:jc w:val="center"/>
              <w:rPr>
                <w:rFonts w:ascii="Tahoma" w:hAnsi="Tahoma" w:cs="Tahoma"/>
                <w:b/>
                <w:bCs/>
                <w:sz w:val="22"/>
                <w:lang w:val="es-CO"/>
              </w:rPr>
            </w:pPr>
            <w:hyperlink r:id="rId8" w:history="1">
              <w:r w:rsidR="00932BBD" w:rsidRPr="00685962">
                <w:rPr>
                  <w:rStyle w:val="Hyperlink"/>
                  <w:sz w:val="20"/>
                  <w:szCs w:val="20"/>
                  <w:lang w:val="es-CO"/>
                </w:rPr>
                <w:t>https://www.youtube.com/playlist?list=PLI1gOhfa4wv1JJ07Kwkmqx6AHs5yiarJx</w:t>
              </w:r>
            </w:hyperlink>
          </w:p>
        </w:tc>
      </w:tr>
    </w:tbl>
    <w:p w14:paraId="7878DEB7" w14:textId="77777777" w:rsidR="00D45265" w:rsidRPr="005176C0" w:rsidRDefault="00D45265" w:rsidP="00D45265">
      <w:pPr>
        <w:pStyle w:val="NoSpacing"/>
        <w:rPr>
          <w:rFonts w:ascii="Tahoma" w:hAnsi="Tahoma" w:cs="Tahoma"/>
          <w:lang w:val="es-CO"/>
        </w:rPr>
      </w:pPr>
    </w:p>
    <w:p w14:paraId="4085B380" w14:textId="287D049F" w:rsidR="00EF5BEA" w:rsidRDefault="00EF5BEA" w:rsidP="002136FC">
      <w:pPr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</w:pPr>
      <w:r w:rsidRPr="00EF5BEA">
        <w:rPr>
          <w:rFonts w:ascii="Tahoma" w:eastAsia="Times New Roman" w:hAnsi="Tahoma" w:cs="Tahoma"/>
          <w:b/>
          <w:bCs/>
          <w:color w:val="002060"/>
          <w:szCs w:val="24"/>
        </w:rPr>
        <w:t>Action step</w:t>
      </w:r>
      <w:r w:rsidR="00685962" w:rsidRPr="00EF5BEA">
        <w:rPr>
          <w:rFonts w:ascii="Tahoma" w:eastAsia="Times New Roman" w:hAnsi="Tahoma" w:cs="Tahoma"/>
          <w:b/>
          <w:bCs/>
          <w:color w:val="002060"/>
          <w:szCs w:val="24"/>
        </w:rPr>
        <w:t xml:space="preserve"> 1</w:t>
      </w:r>
      <w:r w:rsidR="00685962" w:rsidRPr="00EF5BEA"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  <w:t>:</w:t>
      </w:r>
      <w:r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  <w:t xml:space="preserve"> Flip instructions you repeat the most</w:t>
      </w:r>
      <w:r w:rsidR="00685962" w:rsidRPr="00EF5BEA"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  <w:t xml:space="preserve"> </w:t>
      </w:r>
    </w:p>
    <w:p w14:paraId="64CF9D2A" w14:textId="3369DA3F" w:rsidR="00EF5BEA" w:rsidRPr="004540E6" w:rsidRDefault="00EF5BEA" w:rsidP="001278C4">
      <w:pPr>
        <w:jc w:val="both"/>
        <w:rPr>
          <w:rFonts w:ascii="Tahoma" w:hAnsi="Tahoma" w:cs="Tahoma"/>
          <w:iCs/>
          <w:szCs w:val="24"/>
          <w:u w:val="single"/>
          <w:lang w:val="en-GB"/>
        </w:rPr>
      </w:pPr>
      <w:r w:rsidRPr="000C2FCE">
        <w:rPr>
          <w:rFonts w:ascii="Tahoma" w:hAnsi="Tahoma" w:cs="Tahoma"/>
          <w:iCs/>
          <w:szCs w:val="24"/>
          <w:lang w:val="en-GB"/>
        </w:rPr>
        <w:t>Think of instructions you use for a class activity and design them in a way that you</w:t>
      </w:r>
      <w:r w:rsidR="004540E6">
        <w:rPr>
          <w:rFonts w:ascii="Tahoma" w:hAnsi="Tahoma" w:cs="Tahoma"/>
          <w:iCs/>
          <w:szCs w:val="24"/>
          <w:lang w:val="en-GB"/>
        </w:rPr>
        <w:t>r</w:t>
      </w:r>
      <w:r w:rsidRPr="000C2FCE">
        <w:rPr>
          <w:rFonts w:ascii="Tahoma" w:hAnsi="Tahoma" w:cs="Tahoma"/>
          <w:iCs/>
          <w:szCs w:val="24"/>
          <w:lang w:val="en-GB"/>
        </w:rPr>
        <w:t xml:space="preserve"> students can have access to them throughout the activity. Remember to </w:t>
      </w:r>
      <w:r w:rsidRPr="004540E6">
        <w:rPr>
          <w:rFonts w:ascii="Tahoma" w:hAnsi="Tahoma" w:cs="Tahoma"/>
          <w:iCs/>
          <w:szCs w:val="24"/>
          <w:u w:val="single"/>
          <w:lang w:val="en-GB"/>
        </w:rPr>
        <w:t>include the time it will take, group interaction, roles students will have, how they will take turns to participate, language they can use, rules they must follow, clear steps and a task.</w:t>
      </w:r>
    </w:p>
    <w:p w14:paraId="5E804BDD" w14:textId="77777777" w:rsidR="001278C4" w:rsidRDefault="001278C4" w:rsidP="001278C4">
      <w:pPr>
        <w:jc w:val="both"/>
        <w:rPr>
          <w:rFonts w:ascii="Tahoma" w:hAnsi="Tahoma" w:cs="Tahoma"/>
          <w:iCs/>
          <w:szCs w:val="24"/>
          <w:lang w:val="en-GB"/>
        </w:rPr>
      </w:pPr>
    </w:p>
    <w:p w14:paraId="59510136" w14:textId="77777777" w:rsidR="00EB6642" w:rsidRDefault="001278C4" w:rsidP="00EB6642">
      <w:pPr>
        <w:rPr>
          <w:rFonts w:ascii="Tahoma" w:hAnsi="Tahoma" w:cs="Tahoma"/>
          <w:iCs/>
          <w:szCs w:val="24"/>
          <w:lang w:val="en-GB"/>
        </w:rPr>
      </w:pPr>
      <w:r>
        <w:rPr>
          <w:noProof/>
        </w:rPr>
        <w:pict w14:anchorId="0962411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0;margin-top:0;width:440.25pt;height:189.75pt;z-index:251659264;mso-position-horizontal:left;mso-position-horizontal-relative:text;mso-position-vertical-relative:text">
            <v:imagedata r:id="rId9" o:title="23" croptop="24027f" cropbottom="10846f" cropleft="12966f" cropright="12359f"/>
            <w10:wrap type="square" side="right"/>
          </v:shape>
        </w:pict>
      </w:r>
      <w:r>
        <w:rPr>
          <w:rFonts w:ascii="Tahoma" w:hAnsi="Tahoma" w:cs="Tahoma"/>
          <w:iCs/>
          <w:szCs w:val="24"/>
          <w:lang w:val="en-GB"/>
        </w:rPr>
        <w:br w:type="textWrapping" w:clear="all"/>
      </w:r>
    </w:p>
    <w:p w14:paraId="13A85F3E" w14:textId="5FD8B3C6" w:rsidR="00EB6642" w:rsidRDefault="00EB6642" w:rsidP="00EB6642">
      <w:pPr>
        <w:jc w:val="both"/>
        <w:rPr>
          <w:rFonts w:ascii="Tahoma" w:hAnsi="Tahoma" w:cs="Tahoma"/>
          <w:iCs/>
          <w:szCs w:val="24"/>
        </w:rPr>
      </w:pPr>
      <w:r w:rsidRPr="000C2FCE">
        <w:rPr>
          <w:rFonts w:ascii="Tahoma" w:hAnsi="Tahoma" w:cs="Tahoma"/>
          <w:iCs/>
          <w:szCs w:val="24"/>
        </w:rPr>
        <w:t xml:space="preserve">One of the best ways to start </w:t>
      </w:r>
      <w:r>
        <w:rPr>
          <w:rFonts w:ascii="Tahoma" w:hAnsi="Tahoma" w:cs="Tahoma"/>
          <w:iCs/>
          <w:szCs w:val="24"/>
        </w:rPr>
        <w:t xml:space="preserve">flipping instructions </w:t>
      </w:r>
      <w:r w:rsidRPr="000C2FCE">
        <w:rPr>
          <w:rFonts w:ascii="Tahoma" w:hAnsi="Tahoma" w:cs="Tahoma"/>
          <w:iCs/>
          <w:szCs w:val="24"/>
        </w:rPr>
        <w:t>is by reflecting which you tend to repeat the most. Flip those instructions and notice how repetition is reduced significantly!</w:t>
      </w:r>
      <w:r>
        <w:rPr>
          <w:rFonts w:ascii="Tahoma" w:hAnsi="Tahoma" w:cs="Tahoma"/>
          <w:iCs/>
          <w:szCs w:val="24"/>
        </w:rPr>
        <w:t xml:space="preserve"> For a more detailed step-by-step process on how to design these types of instructions, click </w:t>
      </w:r>
      <w:hyperlink r:id="rId10" w:history="1">
        <w:r w:rsidRPr="000350F2">
          <w:rPr>
            <w:rStyle w:val="Hyperlink"/>
            <w:rFonts w:ascii="Tahoma" w:hAnsi="Tahoma" w:cs="Tahoma"/>
            <w:iCs/>
            <w:szCs w:val="24"/>
          </w:rPr>
          <w:t>here</w:t>
        </w:r>
      </w:hyperlink>
      <w:r>
        <w:rPr>
          <w:rFonts w:ascii="Tahoma" w:hAnsi="Tahoma" w:cs="Tahoma"/>
          <w:iCs/>
          <w:szCs w:val="24"/>
        </w:rPr>
        <w:t>.</w:t>
      </w:r>
    </w:p>
    <w:p w14:paraId="2C341132" w14:textId="3D5A9335" w:rsidR="001278C4" w:rsidRPr="00EB6642" w:rsidRDefault="001278C4" w:rsidP="002136FC">
      <w:pPr>
        <w:rPr>
          <w:rFonts w:ascii="Tahoma" w:hAnsi="Tahoma" w:cs="Tahoma"/>
          <w:iCs/>
          <w:szCs w:val="24"/>
        </w:rPr>
      </w:pPr>
    </w:p>
    <w:p w14:paraId="49D4B3D1" w14:textId="183DE9D0" w:rsidR="001278C4" w:rsidRDefault="001278C4" w:rsidP="00820127">
      <w:pPr>
        <w:ind w:left="720"/>
        <w:rPr>
          <w:rFonts w:ascii="Tahoma" w:hAnsi="Tahoma" w:cs="Tahoma"/>
          <w:iCs/>
          <w:szCs w:val="24"/>
          <w:lang w:val="en-GB"/>
        </w:rPr>
      </w:pPr>
      <w:r>
        <w:rPr>
          <w:rFonts w:ascii="Tahoma" w:hAnsi="Tahoma" w:cs="Tahoma"/>
          <w:iCs/>
          <w:szCs w:val="24"/>
          <w:lang w:val="en-GB"/>
        </w:rPr>
        <w:lastRenderedPageBreak/>
        <w:t xml:space="preserve">You can also use the template below                           </w:t>
      </w:r>
      <w:r w:rsidRPr="001278C4">
        <w:rPr>
          <w:rFonts w:ascii="Tahoma" w:hAnsi="Tahoma" w:cs="Tahoma"/>
          <w:iCs/>
          <w:szCs w:val="24"/>
          <w:lang w:val="en-GB"/>
        </w:rPr>
        <w:drawing>
          <wp:inline distT="0" distB="0" distL="0" distR="0" wp14:anchorId="3C429174" wp14:editId="03BF566A">
            <wp:extent cx="5035550" cy="7553325"/>
            <wp:effectExtent l="0" t="0" r="0" b="9525"/>
            <wp:docPr id="3" name="Picture 3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8243" cy="75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CC9AC" w14:textId="77777777" w:rsidR="00EF5BEA" w:rsidRPr="00EF5BEA" w:rsidRDefault="00EF5BEA" w:rsidP="002136FC">
      <w:pPr>
        <w:rPr>
          <w:rFonts w:ascii="Tahoma" w:hAnsi="Tahoma" w:cs="Tahoma"/>
          <w:szCs w:val="24"/>
        </w:rPr>
      </w:pPr>
    </w:p>
    <w:p w14:paraId="29688D0B" w14:textId="50631920" w:rsidR="00685962" w:rsidRDefault="00EF5BEA" w:rsidP="004540E6">
      <w:pPr>
        <w:jc w:val="both"/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</w:pPr>
      <w:r w:rsidRPr="00EF5BEA">
        <w:rPr>
          <w:rFonts w:ascii="Tahoma" w:eastAsia="Times New Roman" w:hAnsi="Tahoma" w:cs="Tahoma"/>
          <w:b/>
          <w:bCs/>
          <w:color w:val="002060"/>
          <w:szCs w:val="24"/>
        </w:rPr>
        <w:t>Action step</w:t>
      </w:r>
      <w:r w:rsidR="00685962" w:rsidRPr="00EF5BEA">
        <w:rPr>
          <w:rFonts w:ascii="Tahoma" w:eastAsia="Times New Roman" w:hAnsi="Tahoma" w:cs="Tahoma"/>
          <w:b/>
          <w:bCs/>
          <w:color w:val="002060"/>
          <w:szCs w:val="24"/>
        </w:rPr>
        <w:t xml:space="preserve"> 2</w:t>
      </w:r>
      <w:r w:rsidR="00685962" w:rsidRPr="00EF5BEA"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  <w:t>:</w:t>
      </w:r>
      <w:r w:rsidR="00AC0704">
        <w:rPr>
          <w:rStyle w:val="jsgrdq"/>
          <w:rFonts w:ascii="Tahoma" w:hAnsi="Tahoma" w:cs="Tahoma"/>
          <w:b/>
          <w:bCs/>
          <w:color w:val="323E4F" w:themeColor="text2" w:themeShade="BF"/>
          <w:szCs w:val="24"/>
        </w:rPr>
        <w:t xml:space="preserve"> Choose the most relevant content to make available to students.</w:t>
      </w:r>
    </w:p>
    <w:p w14:paraId="41D02A90" w14:textId="376EDEE5" w:rsidR="00AC0704" w:rsidRPr="004540E6" w:rsidRDefault="004540E6" w:rsidP="004540E6">
      <w:pPr>
        <w:jc w:val="both"/>
        <w:rPr>
          <w:rFonts w:ascii="Tahoma" w:hAnsi="Tahoma" w:cs="Tahoma"/>
          <w:iCs/>
          <w:szCs w:val="24"/>
          <w:u w:val="single"/>
          <w:lang w:val="en-GB"/>
        </w:rPr>
      </w:pPr>
      <w:r>
        <w:rPr>
          <w:rFonts w:ascii="Tahoma" w:hAnsi="Tahoma" w:cs="Tahoma"/>
          <w:iCs/>
          <w:szCs w:val="24"/>
          <w:lang w:val="en-GB"/>
        </w:rPr>
        <w:t>D</w:t>
      </w:r>
      <w:r w:rsidR="00AC0704" w:rsidRPr="000C2FCE">
        <w:rPr>
          <w:rFonts w:ascii="Tahoma" w:hAnsi="Tahoma" w:cs="Tahoma"/>
          <w:iCs/>
          <w:szCs w:val="24"/>
          <w:lang w:val="en-GB"/>
        </w:rPr>
        <w:t xml:space="preserve">o a post-class flip making the content you provided in that class available for students to access asynchronously. You can do this by </w:t>
      </w:r>
      <w:r w:rsidR="00AC0704" w:rsidRPr="004540E6">
        <w:rPr>
          <w:rFonts w:ascii="Tahoma" w:hAnsi="Tahoma" w:cs="Tahoma"/>
          <w:iCs/>
          <w:szCs w:val="24"/>
          <w:u w:val="single"/>
          <w:lang w:val="en-GB"/>
        </w:rPr>
        <w:t>making a summary, posting the slides or recording your class.</w:t>
      </w:r>
    </w:p>
    <w:p w14:paraId="032AD2D3" w14:textId="4B09B221" w:rsidR="00AC0704" w:rsidRDefault="00AC0704" w:rsidP="002136FC">
      <w:pPr>
        <w:rPr>
          <w:rStyle w:val="jsgrdq"/>
          <w:rFonts w:ascii="Tahoma" w:hAnsi="Tahoma" w:cs="Tahoma"/>
          <w:szCs w:val="24"/>
        </w:rPr>
      </w:pPr>
      <w:r>
        <w:rPr>
          <w:noProof/>
        </w:rPr>
        <w:drawing>
          <wp:inline distT="0" distB="0" distL="0" distR="0" wp14:anchorId="41DF4DB9" wp14:editId="459E38C1">
            <wp:extent cx="5943600" cy="2702560"/>
            <wp:effectExtent l="190500" t="190500" r="190500" b="1930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2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5774E8" w14:textId="5647FD9F" w:rsidR="00542961" w:rsidRDefault="00EF5BEA" w:rsidP="00AC0704">
      <w:pPr>
        <w:rPr>
          <w:rStyle w:val="jsgrdq"/>
          <w:rFonts w:ascii="Tahoma" w:hAnsi="Tahoma" w:cs="Tahoma"/>
          <w:b/>
          <w:bCs/>
          <w:color w:val="002060"/>
          <w:szCs w:val="24"/>
        </w:rPr>
      </w:pPr>
      <w:r w:rsidRPr="00AC0704">
        <w:rPr>
          <w:rFonts w:ascii="Tahoma" w:eastAsia="Times New Roman" w:hAnsi="Tahoma" w:cs="Tahoma"/>
          <w:b/>
          <w:bCs/>
          <w:color w:val="002060"/>
          <w:szCs w:val="24"/>
        </w:rPr>
        <w:t>Action step</w:t>
      </w:r>
      <w:r w:rsidR="00685962" w:rsidRPr="00EF5BEA">
        <w:rPr>
          <w:rFonts w:ascii="Tahoma" w:eastAsia="Times New Roman" w:hAnsi="Tahoma" w:cs="Tahoma"/>
          <w:b/>
          <w:bCs/>
          <w:color w:val="002060"/>
          <w:szCs w:val="24"/>
        </w:rPr>
        <w:t xml:space="preserve"> 3</w:t>
      </w:r>
      <w:r w:rsidR="00685962" w:rsidRPr="00EF5BEA">
        <w:rPr>
          <w:rStyle w:val="jsgrdq"/>
          <w:rFonts w:ascii="Tahoma" w:hAnsi="Tahoma" w:cs="Tahoma"/>
          <w:b/>
          <w:bCs/>
          <w:color w:val="002060"/>
          <w:szCs w:val="24"/>
        </w:rPr>
        <w:t xml:space="preserve">: </w:t>
      </w:r>
      <w:r w:rsidR="00AC0704" w:rsidRPr="00AC0704">
        <w:rPr>
          <w:rStyle w:val="jsgrdq"/>
          <w:rFonts w:ascii="Tahoma" w:hAnsi="Tahoma" w:cs="Tahoma"/>
          <w:b/>
          <w:bCs/>
          <w:color w:val="002060"/>
          <w:szCs w:val="24"/>
        </w:rPr>
        <w:t>Design stations for hybrid classes</w:t>
      </w:r>
    </w:p>
    <w:p w14:paraId="5CB0CBC1" w14:textId="172A0E46" w:rsidR="00AC0704" w:rsidRPr="000C2FCE" w:rsidRDefault="00AC0704" w:rsidP="00C60057">
      <w:pPr>
        <w:jc w:val="both"/>
        <w:rPr>
          <w:rFonts w:ascii="Tahoma" w:hAnsi="Tahoma" w:cs="Tahoma"/>
          <w:iCs/>
          <w:szCs w:val="24"/>
          <w:lang w:val="en-GB"/>
        </w:rPr>
      </w:pPr>
      <w:r w:rsidRPr="000C2FCE">
        <w:rPr>
          <w:rFonts w:ascii="Tahoma" w:hAnsi="Tahoma" w:cs="Tahoma"/>
          <w:iCs/>
          <w:szCs w:val="24"/>
          <w:lang w:val="en-GB"/>
        </w:rPr>
        <w:t>In-class flip can be done in-situ or through station configurations. Choose the best option for your context.</w:t>
      </w:r>
    </w:p>
    <w:p w14:paraId="22D99960" w14:textId="1F9BD551" w:rsidR="00AC0704" w:rsidRDefault="002F757B" w:rsidP="00C60057">
      <w:pPr>
        <w:jc w:val="both"/>
        <w:rPr>
          <w:rStyle w:val="jsgrdq"/>
          <w:rFonts w:ascii="Tahoma" w:hAnsi="Tahoma" w:cs="Tahoma"/>
          <w:b/>
          <w:bCs/>
          <w:color w:val="002060"/>
          <w:szCs w:val="24"/>
        </w:rPr>
      </w:pPr>
      <w:r>
        <w:rPr>
          <w:rFonts w:ascii="Tahoma" w:eastAsia="Segoe UI" w:hAnsi="Tahoma" w:cs="Tahoma"/>
          <w:iCs/>
          <w:szCs w:val="24"/>
          <w:lang w:val="en-GB"/>
        </w:rPr>
        <w:t>D</w:t>
      </w:r>
      <w:r w:rsidR="00AC0704" w:rsidRPr="000C2FCE">
        <w:rPr>
          <w:rFonts w:ascii="Tahoma" w:eastAsia="Segoe UI" w:hAnsi="Tahoma" w:cs="Tahoma"/>
          <w:iCs/>
          <w:szCs w:val="24"/>
          <w:lang w:val="en-GB"/>
        </w:rPr>
        <w:t>esign stations for a physical setting</w:t>
      </w:r>
      <w:r>
        <w:rPr>
          <w:rFonts w:ascii="Tahoma" w:eastAsia="Segoe UI" w:hAnsi="Tahoma" w:cs="Tahoma"/>
          <w:iCs/>
          <w:szCs w:val="24"/>
          <w:lang w:val="en-GB"/>
        </w:rPr>
        <w:t xml:space="preserve"> or </w:t>
      </w:r>
      <w:r w:rsidR="00AC0704" w:rsidRPr="000C2FCE">
        <w:rPr>
          <w:rFonts w:ascii="Tahoma" w:eastAsia="Segoe UI" w:hAnsi="Tahoma" w:cs="Tahoma"/>
          <w:iCs/>
          <w:szCs w:val="24"/>
          <w:lang w:val="en-GB"/>
        </w:rPr>
        <w:t>for online setting</w:t>
      </w:r>
      <w:r>
        <w:rPr>
          <w:rFonts w:ascii="Tahoma" w:eastAsia="Segoe UI" w:hAnsi="Tahoma" w:cs="Tahoma"/>
          <w:iCs/>
          <w:szCs w:val="24"/>
          <w:lang w:val="en-GB"/>
        </w:rPr>
        <w:t>s</w:t>
      </w:r>
      <w:r w:rsidR="00AC0704" w:rsidRPr="000C2FCE">
        <w:rPr>
          <w:rFonts w:ascii="Tahoma" w:eastAsia="Segoe UI" w:hAnsi="Tahoma" w:cs="Tahoma"/>
          <w:iCs/>
          <w:szCs w:val="24"/>
          <w:lang w:val="en-GB"/>
        </w:rPr>
        <w:t xml:space="preserve">. This can be done by making the station content available to students in a platform, through slides, or even sending the station instructions through </w:t>
      </w:r>
      <w:r w:rsidRPr="000C2FCE">
        <w:rPr>
          <w:rFonts w:ascii="Tahoma" w:eastAsia="Segoe UI" w:hAnsi="Tahoma" w:cs="Tahoma"/>
          <w:iCs/>
          <w:szCs w:val="24"/>
          <w:lang w:val="en-GB"/>
        </w:rPr>
        <w:t>WhatsApp</w:t>
      </w:r>
      <w:r w:rsidR="00AC0704" w:rsidRPr="000C2FCE">
        <w:rPr>
          <w:rFonts w:ascii="Tahoma" w:eastAsia="Segoe UI" w:hAnsi="Tahoma" w:cs="Tahoma"/>
          <w:iCs/>
          <w:szCs w:val="24"/>
          <w:lang w:val="en-GB"/>
        </w:rPr>
        <w:t>.</w:t>
      </w:r>
    </w:p>
    <w:p w14:paraId="25EECBBF" w14:textId="5FBA4D95" w:rsidR="00AC0704" w:rsidRDefault="00AC0704" w:rsidP="00AC0704">
      <w:pPr>
        <w:rPr>
          <w:rStyle w:val="jsgrdq"/>
          <w:rFonts w:ascii="Tahoma" w:eastAsiaTheme="majorEastAsia" w:hAnsi="Tahoma" w:cs="Tahoma"/>
          <w:color w:val="181717"/>
          <w:szCs w:val="24"/>
        </w:rPr>
      </w:pPr>
      <w:r>
        <w:rPr>
          <w:noProof/>
        </w:rPr>
        <w:drawing>
          <wp:inline distT="0" distB="0" distL="0" distR="0" wp14:anchorId="14CE4639" wp14:editId="09D75F29">
            <wp:extent cx="5943600" cy="284988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F3788" w14:textId="6A5D0172" w:rsidR="00AC0704" w:rsidRPr="00AC0704" w:rsidRDefault="00AC0704" w:rsidP="00AC0704">
      <w:pPr>
        <w:rPr>
          <w:rStyle w:val="jsgrdq"/>
          <w:rFonts w:ascii="Tahoma" w:eastAsiaTheme="majorEastAsia" w:hAnsi="Tahoma" w:cs="Tahoma"/>
          <w:color w:val="181717"/>
          <w:szCs w:val="24"/>
        </w:rPr>
      </w:pPr>
      <w:r>
        <w:rPr>
          <w:rStyle w:val="jsgrdq"/>
          <w:rFonts w:ascii="Tahoma" w:eastAsiaTheme="majorEastAsia" w:hAnsi="Tahoma" w:cs="Tahoma"/>
          <w:color w:val="181717"/>
          <w:szCs w:val="24"/>
        </w:rPr>
        <w:t xml:space="preserve">Check out </w:t>
      </w:r>
      <w:hyperlink r:id="rId14" w:history="1">
        <w:r w:rsidRPr="00AC0704">
          <w:rPr>
            <w:rStyle w:val="Hyperlink"/>
            <w:rFonts w:ascii="Tahoma" w:eastAsiaTheme="majorEastAsia" w:hAnsi="Tahoma" w:cs="Tahoma"/>
            <w:szCs w:val="24"/>
          </w:rPr>
          <w:t>this post</w:t>
        </w:r>
      </w:hyperlink>
      <w:r>
        <w:rPr>
          <w:rStyle w:val="jsgrdq"/>
          <w:rFonts w:ascii="Tahoma" w:eastAsiaTheme="majorEastAsia" w:hAnsi="Tahoma" w:cs="Tahoma"/>
          <w:color w:val="181717"/>
          <w:szCs w:val="24"/>
        </w:rPr>
        <w:t xml:space="preserve"> to see a real example of how this works.</w:t>
      </w:r>
    </w:p>
    <w:p w14:paraId="6ECB3F3E" w14:textId="1AEF0FC5" w:rsidR="005176C0" w:rsidRPr="00EF5BEA" w:rsidRDefault="005176C0" w:rsidP="00B17F48">
      <w:pPr>
        <w:jc w:val="right"/>
        <w:rPr>
          <w:rFonts w:ascii="Tahoma" w:hAnsi="Tahoma" w:cs="Tahoma"/>
          <w:sz w:val="15"/>
          <w:szCs w:val="11"/>
        </w:rPr>
      </w:pPr>
    </w:p>
    <w:p w14:paraId="5A8AE76F" w14:textId="38F50D71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p w14:paraId="565D734B" w14:textId="6F9825C3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p w14:paraId="220A91F3" w14:textId="0A8DD52C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p w14:paraId="7E37ADCE" w14:textId="3913BA36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p w14:paraId="44DB858E" w14:textId="349F6D8E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p w14:paraId="633AB9AD" w14:textId="5EF1FA90" w:rsidR="005176C0" w:rsidRPr="00EF5BEA" w:rsidRDefault="005176C0" w:rsidP="00B17F48">
      <w:pPr>
        <w:jc w:val="right"/>
        <w:rPr>
          <w:rFonts w:ascii="Tahoma" w:hAnsi="Tahoma" w:cs="Tahoma"/>
          <w:sz w:val="22"/>
          <w:szCs w:val="20"/>
        </w:rPr>
      </w:pPr>
    </w:p>
    <w:sectPr w:rsidR="005176C0" w:rsidRPr="00EF5BEA" w:rsidSect="007736DF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F214FF" w14:textId="77777777" w:rsidR="00FD2AD4" w:rsidRDefault="00FD2AD4" w:rsidP="00840CE9">
      <w:pPr>
        <w:spacing w:after="0" w:line="240" w:lineRule="auto"/>
      </w:pPr>
      <w:r>
        <w:separator/>
      </w:r>
    </w:p>
  </w:endnote>
  <w:endnote w:type="continuationSeparator" w:id="0">
    <w:p w14:paraId="227DDC12" w14:textId="77777777" w:rsidR="00FD2AD4" w:rsidRDefault="00FD2AD4" w:rsidP="00840C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AF300E" w14:textId="42205337" w:rsidR="001278C4" w:rsidRPr="001278C4" w:rsidRDefault="002D4C2A" w:rsidP="001278C4">
    <w:pPr>
      <w:jc w:val="both"/>
      <w:rPr>
        <w:rFonts w:ascii="Tahoma" w:hAnsi="Tahoma" w:cs="Tahoma"/>
        <w:i/>
        <w:iCs/>
        <w:color w:val="000000" w:themeColor="text1"/>
        <w:sz w:val="18"/>
        <w:szCs w:val="18"/>
      </w:rPr>
    </w:pPr>
    <w:bookmarkStart w:id="0" w:name="_Hlk78142926"/>
    <w:bookmarkStart w:id="1" w:name="_Hlk78142927"/>
    <w:proofErr w:type="spellStart"/>
    <w:r w:rsidRPr="001278C4">
      <w:rPr>
        <w:rFonts w:ascii="Tahoma" w:hAnsi="Tahoma" w:cs="Tahoma"/>
        <w:i/>
        <w:iCs/>
        <w:sz w:val="18"/>
        <w:szCs w:val="18"/>
      </w:rPr>
      <w:t>MasterClass</w:t>
    </w:r>
    <w:proofErr w:type="spellEnd"/>
    <w:r w:rsidR="001278C4">
      <w:rPr>
        <w:rFonts w:ascii="Tahoma" w:hAnsi="Tahoma" w:cs="Tahoma"/>
        <w:i/>
        <w:iCs/>
        <w:sz w:val="18"/>
        <w:szCs w:val="18"/>
      </w:rPr>
      <w:t xml:space="preserve"> #12</w:t>
    </w:r>
    <w:r w:rsidR="001278C4" w:rsidRPr="001278C4">
      <w:rPr>
        <w:rFonts w:ascii="Tahoma" w:hAnsi="Tahoma" w:cs="Tahoma"/>
        <w:i/>
        <w:iCs/>
        <w:sz w:val="18"/>
        <w:szCs w:val="18"/>
      </w:rPr>
      <w:t xml:space="preserve"> </w:t>
    </w:r>
    <w:r w:rsidR="001278C4" w:rsidRPr="001278C4">
      <w:rPr>
        <w:rFonts w:ascii="Tahoma" w:hAnsi="Tahoma" w:cs="Tahoma"/>
        <w:i/>
        <w:iCs/>
        <w:sz w:val="18"/>
        <w:szCs w:val="18"/>
      </w:rPr>
      <w:t>How to maximize face-to-face and autonomous learning experiences through Flipped Learning</w:t>
    </w:r>
  </w:p>
  <w:p w14:paraId="1594D2BB" w14:textId="49D36459" w:rsidR="00B17F48" w:rsidRPr="001278C4" w:rsidRDefault="002D4C2A" w:rsidP="00B17F48">
    <w:pPr>
      <w:spacing w:after="0" w:line="240" w:lineRule="auto"/>
      <w:rPr>
        <w:b/>
        <w:bCs/>
        <w:i/>
        <w:iCs/>
        <w:sz w:val="21"/>
        <w:szCs w:val="20"/>
      </w:rPr>
    </w:pPr>
    <w:r w:rsidRPr="001278C4">
      <w:rPr>
        <w:i/>
        <w:iCs/>
        <w:sz w:val="21"/>
        <w:szCs w:val="20"/>
      </w:rPr>
      <w:t xml:space="preserve"> </w:t>
    </w:r>
    <w:bookmarkEnd w:id="0"/>
    <w:bookmarkEnd w:id="1"/>
  </w:p>
  <w:p w14:paraId="012E2074" w14:textId="77777777" w:rsidR="00B17F48" w:rsidRPr="001278C4" w:rsidRDefault="00B17F48" w:rsidP="00B17F48">
    <w:pPr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BF9744" w14:textId="77777777" w:rsidR="00FD2AD4" w:rsidRDefault="00FD2AD4" w:rsidP="00840CE9">
      <w:pPr>
        <w:spacing w:after="0" w:line="240" w:lineRule="auto"/>
      </w:pPr>
      <w:r>
        <w:separator/>
      </w:r>
    </w:p>
  </w:footnote>
  <w:footnote w:type="continuationSeparator" w:id="0">
    <w:p w14:paraId="0435538D" w14:textId="77777777" w:rsidR="00FD2AD4" w:rsidRDefault="00FD2AD4" w:rsidP="00840C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461941" w14:textId="64AF49FF" w:rsidR="00840CE9" w:rsidRDefault="00840CE9">
    <w:pPr>
      <w:pStyle w:val="Header"/>
    </w:pPr>
    <w:r w:rsidRPr="00840CE9">
      <w:rPr>
        <w:noProof/>
      </w:rPr>
      <w:drawing>
        <wp:anchor distT="0" distB="0" distL="114300" distR="114300" simplePos="0" relativeHeight="251657216" behindDoc="1" locked="0" layoutInCell="1" allowOverlap="1" wp14:anchorId="4433DE76" wp14:editId="1431EE28">
          <wp:simplePos x="0" y="0"/>
          <wp:positionH relativeFrom="margin">
            <wp:posOffset>4352925</wp:posOffset>
          </wp:positionH>
          <wp:positionV relativeFrom="paragraph">
            <wp:posOffset>-301625</wp:posOffset>
          </wp:positionV>
          <wp:extent cx="1724025" cy="763270"/>
          <wp:effectExtent l="0" t="0" r="9525" b="0"/>
          <wp:wrapTight wrapText="bothSides">
            <wp:wrapPolygon edited="0">
              <wp:start x="0" y="0"/>
              <wp:lineTo x="0" y="21025"/>
              <wp:lineTo x="21481" y="21025"/>
              <wp:lineTo x="21481" y="0"/>
              <wp:lineTo x="0" y="0"/>
            </wp:wrapPolygon>
          </wp:wrapTight>
          <wp:docPr id="32" name="Picture 22" descr="A picture containing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24025" cy="763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840CE9">
      <w:rPr>
        <w:noProof/>
      </w:rPr>
      <w:drawing>
        <wp:anchor distT="0" distB="0" distL="0" distR="0" simplePos="0" relativeHeight="251655168" behindDoc="1" locked="0" layoutInCell="1" allowOverlap="1" wp14:anchorId="0EF082A3" wp14:editId="06EA5159">
          <wp:simplePos x="0" y="0"/>
          <wp:positionH relativeFrom="page">
            <wp:posOffset>733425</wp:posOffset>
          </wp:positionH>
          <wp:positionV relativeFrom="page">
            <wp:posOffset>288925</wp:posOffset>
          </wp:positionV>
          <wp:extent cx="2638297" cy="483108"/>
          <wp:effectExtent l="0" t="0" r="0" b="0"/>
          <wp:wrapNone/>
          <wp:docPr id="33" name="image1.jpeg" descr="Graphical user interface, applicati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1.jpeg" descr="Graphical user interface, application&#10;&#10;Description automatically generated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638297" cy="48310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840CE9">
      <w:rPr>
        <w:noProof/>
      </w:rPr>
      <w:drawing>
        <wp:anchor distT="0" distB="0" distL="114300" distR="114300" simplePos="0" relativeHeight="251659264" behindDoc="1" locked="0" layoutInCell="1" allowOverlap="1" wp14:anchorId="79842B1A" wp14:editId="1E4D3C0F">
          <wp:simplePos x="0" y="0"/>
          <wp:positionH relativeFrom="column">
            <wp:posOffset>2652395</wp:posOffset>
          </wp:positionH>
          <wp:positionV relativeFrom="paragraph">
            <wp:posOffset>-149225</wp:posOffset>
          </wp:positionV>
          <wp:extent cx="1604645" cy="475615"/>
          <wp:effectExtent l="0" t="0" r="0" b="635"/>
          <wp:wrapTight wrapText="bothSides">
            <wp:wrapPolygon edited="0">
              <wp:start x="0" y="0"/>
              <wp:lineTo x="0" y="20764"/>
              <wp:lineTo x="21284" y="20764"/>
              <wp:lineTo x="21284" y="0"/>
              <wp:lineTo x="0" y="0"/>
            </wp:wrapPolygon>
          </wp:wrapTight>
          <wp:docPr id="34" name="Imagen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2" descr="Text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4645" cy="4756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C5547"/>
    <w:multiLevelType w:val="hybridMultilevel"/>
    <w:tmpl w:val="B106B23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982785E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4B0CBE"/>
    <w:multiLevelType w:val="hybridMultilevel"/>
    <w:tmpl w:val="32461E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CF4F34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B61456"/>
    <w:multiLevelType w:val="hybridMultilevel"/>
    <w:tmpl w:val="C940554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D114DFE"/>
    <w:multiLevelType w:val="hybridMultilevel"/>
    <w:tmpl w:val="898055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864EFD"/>
    <w:multiLevelType w:val="hybridMultilevel"/>
    <w:tmpl w:val="B2F4B6F4"/>
    <w:lvl w:ilvl="0" w:tplc="BA5CEAF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BE09AC"/>
    <w:multiLevelType w:val="hybridMultilevel"/>
    <w:tmpl w:val="8D7AF27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8170AAD"/>
    <w:multiLevelType w:val="hybridMultilevel"/>
    <w:tmpl w:val="993E68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7B16B4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540110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462AF8"/>
    <w:multiLevelType w:val="hybridMultilevel"/>
    <w:tmpl w:val="47EA64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2D6DE6"/>
    <w:multiLevelType w:val="hybridMultilevel"/>
    <w:tmpl w:val="64EAE67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7B454D1"/>
    <w:multiLevelType w:val="hybridMultilevel"/>
    <w:tmpl w:val="2B3267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D10D79"/>
    <w:multiLevelType w:val="hybridMultilevel"/>
    <w:tmpl w:val="16B80A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4F548A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93460F"/>
    <w:multiLevelType w:val="hybridMultilevel"/>
    <w:tmpl w:val="EF4CC1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D074C6"/>
    <w:multiLevelType w:val="hybridMultilevel"/>
    <w:tmpl w:val="0902DE0C"/>
    <w:lvl w:ilvl="0" w:tplc="7A6865D4">
      <w:start w:val="1"/>
      <w:numFmt w:val="decimal"/>
      <w:pStyle w:val="Heading2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7"/>
  </w:num>
  <w:num w:numId="3">
    <w:abstractNumId w:val="6"/>
  </w:num>
  <w:num w:numId="4">
    <w:abstractNumId w:val="17"/>
  </w:num>
  <w:num w:numId="5">
    <w:abstractNumId w:val="13"/>
  </w:num>
  <w:num w:numId="6">
    <w:abstractNumId w:val="8"/>
  </w:num>
  <w:num w:numId="7">
    <w:abstractNumId w:val="1"/>
  </w:num>
  <w:num w:numId="8">
    <w:abstractNumId w:val="16"/>
  </w:num>
  <w:num w:numId="9">
    <w:abstractNumId w:val="3"/>
  </w:num>
  <w:num w:numId="10">
    <w:abstractNumId w:val="9"/>
  </w:num>
  <w:num w:numId="11">
    <w:abstractNumId w:val="10"/>
  </w:num>
  <w:num w:numId="12">
    <w:abstractNumId w:val="15"/>
  </w:num>
  <w:num w:numId="13">
    <w:abstractNumId w:val="14"/>
  </w:num>
  <w:num w:numId="14">
    <w:abstractNumId w:val="12"/>
  </w:num>
  <w:num w:numId="15">
    <w:abstractNumId w:val="5"/>
  </w:num>
  <w:num w:numId="16">
    <w:abstractNumId w:val="2"/>
  </w:num>
  <w:num w:numId="17">
    <w:abstractNumId w:val="11"/>
  </w:num>
  <w:num w:numId="18">
    <w:abstractNumId w:val="7"/>
  </w:num>
  <w:num w:numId="19">
    <w:abstractNumId w:val="4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6DF"/>
    <w:rsid w:val="000350F2"/>
    <w:rsid w:val="00055C71"/>
    <w:rsid w:val="0008114C"/>
    <w:rsid w:val="000D1DC3"/>
    <w:rsid w:val="000F5199"/>
    <w:rsid w:val="0010393E"/>
    <w:rsid w:val="001278C4"/>
    <w:rsid w:val="0015586D"/>
    <w:rsid w:val="0019014F"/>
    <w:rsid w:val="001C17D3"/>
    <w:rsid w:val="001C23D0"/>
    <w:rsid w:val="002136FC"/>
    <w:rsid w:val="00262C19"/>
    <w:rsid w:val="002D43CE"/>
    <w:rsid w:val="002D4C2A"/>
    <w:rsid w:val="002F757B"/>
    <w:rsid w:val="00307D8B"/>
    <w:rsid w:val="00346129"/>
    <w:rsid w:val="0035328B"/>
    <w:rsid w:val="003D39BA"/>
    <w:rsid w:val="00405C2B"/>
    <w:rsid w:val="00412ADD"/>
    <w:rsid w:val="004540E6"/>
    <w:rsid w:val="0046137C"/>
    <w:rsid w:val="00510783"/>
    <w:rsid w:val="00512853"/>
    <w:rsid w:val="005176C0"/>
    <w:rsid w:val="00542961"/>
    <w:rsid w:val="00572415"/>
    <w:rsid w:val="005D2810"/>
    <w:rsid w:val="00600E50"/>
    <w:rsid w:val="00612666"/>
    <w:rsid w:val="00664354"/>
    <w:rsid w:val="00685962"/>
    <w:rsid w:val="006E3071"/>
    <w:rsid w:val="0070261C"/>
    <w:rsid w:val="00751341"/>
    <w:rsid w:val="00765142"/>
    <w:rsid w:val="007736DF"/>
    <w:rsid w:val="00794995"/>
    <w:rsid w:val="007A0E8A"/>
    <w:rsid w:val="007A661B"/>
    <w:rsid w:val="00820127"/>
    <w:rsid w:val="00840CE9"/>
    <w:rsid w:val="00860E66"/>
    <w:rsid w:val="00872093"/>
    <w:rsid w:val="008B205A"/>
    <w:rsid w:val="00932BBD"/>
    <w:rsid w:val="00984CEC"/>
    <w:rsid w:val="009F1BC3"/>
    <w:rsid w:val="00A33927"/>
    <w:rsid w:val="00A55F47"/>
    <w:rsid w:val="00A926F6"/>
    <w:rsid w:val="00AC0704"/>
    <w:rsid w:val="00AE2110"/>
    <w:rsid w:val="00AE7AAB"/>
    <w:rsid w:val="00B039F3"/>
    <w:rsid w:val="00B17F48"/>
    <w:rsid w:val="00B34789"/>
    <w:rsid w:val="00B53235"/>
    <w:rsid w:val="00BD7D66"/>
    <w:rsid w:val="00C60057"/>
    <w:rsid w:val="00C666F5"/>
    <w:rsid w:val="00C7614E"/>
    <w:rsid w:val="00CD6EFD"/>
    <w:rsid w:val="00D0580B"/>
    <w:rsid w:val="00D437F0"/>
    <w:rsid w:val="00D45265"/>
    <w:rsid w:val="00D84EE8"/>
    <w:rsid w:val="00E45BAD"/>
    <w:rsid w:val="00E72ADF"/>
    <w:rsid w:val="00E86232"/>
    <w:rsid w:val="00E9693E"/>
    <w:rsid w:val="00EB6642"/>
    <w:rsid w:val="00EE2F84"/>
    <w:rsid w:val="00EF5BEA"/>
    <w:rsid w:val="00F56466"/>
    <w:rsid w:val="00FD2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33E86A8F"/>
  <w15:docId w15:val="{A4FF3932-24A0-4B77-B41B-7DA08EFD6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2961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7A661B"/>
    <w:pPr>
      <w:keepNext/>
      <w:keepLines/>
      <w:spacing w:before="240" w:after="0" w:line="360" w:lineRule="auto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A661B"/>
    <w:pPr>
      <w:keepNext/>
      <w:keepLines/>
      <w:numPr>
        <w:numId w:val="2"/>
      </w:numPr>
      <w:spacing w:before="40" w:after="0"/>
      <w:ind w:left="360"/>
      <w:outlineLvl w:val="1"/>
    </w:pPr>
    <w:rPr>
      <w:rFonts w:eastAsiaTheme="majorEastAsia" w:cstheme="majorBidi"/>
      <w:b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7A661B"/>
    <w:pPr>
      <w:spacing w:after="0" w:line="240" w:lineRule="auto"/>
      <w:contextualSpacing/>
      <w:jc w:val="center"/>
    </w:pPr>
    <w:rPr>
      <w:rFonts w:eastAsiaTheme="majorEastAsia" w:cstheme="majorBidi"/>
      <w:b/>
      <w:spacing w:val="-10"/>
      <w:kern w:val="2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A661B"/>
    <w:rPr>
      <w:rFonts w:ascii="Arial" w:eastAsiaTheme="majorEastAsia" w:hAnsi="Arial" w:cstheme="majorBidi"/>
      <w:b/>
      <w:spacing w:val="-10"/>
      <w:kern w:val="28"/>
      <w:sz w:val="24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A661B"/>
    <w:rPr>
      <w:rFonts w:ascii="Arial" w:eastAsiaTheme="majorEastAsia" w:hAnsi="Arial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A661B"/>
    <w:rPr>
      <w:rFonts w:ascii="Arial" w:eastAsiaTheme="majorEastAsia" w:hAnsi="Arial" w:cstheme="majorBidi"/>
      <w:b/>
      <w:sz w:val="24"/>
      <w:szCs w:val="26"/>
    </w:rPr>
  </w:style>
  <w:style w:type="table" w:styleId="TableGrid">
    <w:name w:val="Table Grid"/>
    <w:basedOn w:val="TableNormal"/>
    <w:uiPriority w:val="39"/>
    <w:rsid w:val="007736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jsgrdq">
    <w:name w:val="jsgrdq"/>
    <w:basedOn w:val="DefaultParagraphFont"/>
    <w:rsid w:val="00765142"/>
  </w:style>
  <w:style w:type="paragraph" w:styleId="ListParagraph">
    <w:name w:val="List Paragraph"/>
    <w:basedOn w:val="Normal"/>
    <w:uiPriority w:val="34"/>
    <w:qFormat/>
    <w:rsid w:val="0076514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65142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40C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0CE9"/>
    <w:rPr>
      <w:rFonts w:ascii="Arial" w:hAnsi="Arial"/>
      <w:sz w:val="24"/>
    </w:rPr>
  </w:style>
  <w:style w:type="paragraph" w:styleId="Footer">
    <w:name w:val="footer"/>
    <w:basedOn w:val="Normal"/>
    <w:link w:val="FooterChar"/>
    <w:uiPriority w:val="99"/>
    <w:unhideWhenUsed/>
    <w:rsid w:val="00840C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0CE9"/>
    <w:rPr>
      <w:rFonts w:ascii="Arial" w:hAnsi="Arial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D84EE8"/>
    <w:rPr>
      <w:color w:val="954F72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4354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D45265"/>
    <w:pPr>
      <w:spacing w:after="0" w:line="240" w:lineRule="auto"/>
    </w:pPr>
    <w:rPr>
      <w:rFonts w:ascii="Arial" w:hAnsi="Arial"/>
      <w:sz w:val="24"/>
    </w:rPr>
  </w:style>
  <w:style w:type="paragraph" w:customStyle="1" w:styleId="04xlpa">
    <w:name w:val="_04xlpa"/>
    <w:basedOn w:val="Normal"/>
    <w:rsid w:val="00CD6E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s-CO" w:eastAsia="es-MX"/>
    </w:rPr>
  </w:style>
  <w:style w:type="character" w:styleId="CommentReference">
    <w:name w:val="annotation reference"/>
    <w:basedOn w:val="DefaultParagraphFont"/>
    <w:uiPriority w:val="99"/>
    <w:semiHidden/>
    <w:unhideWhenUsed/>
    <w:rsid w:val="00AE7A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E7AA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E7AAB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E7A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E7AAB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671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9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playlist?list=PLI1gOhfa4wv1JJ07Kwkmqx6AHs5yiarJx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FKWSn0lN2jE" TargetMode="Externa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://martharamirez.com.co/blog/designing-flipped-instructions-for-differentiation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hyperlink" Target="https://martharamirez.com.co/blog/hybrid-in-class-flip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319</Words>
  <Characters>1819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Forero J.</dc:creator>
  <cp:keywords/>
  <dc:description/>
  <cp:lastModifiedBy>Marcela</cp:lastModifiedBy>
  <cp:revision>2</cp:revision>
  <cp:lastPrinted>2021-08-24T23:50:00Z</cp:lastPrinted>
  <dcterms:created xsi:type="dcterms:W3CDTF">2021-10-05T23:09:00Z</dcterms:created>
  <dcterms:modified xsi:type="dcterms:W3CDTF">2021-10-05T23:09:00Z</dcterms:modified>
</cp:coreProperties>
</file>